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F64" w:rsidRPr="00962F64" w:rsidRDefault="00962F64" w:rsidP="00962F64">
      <w:pPr>
        <w:pStyle w:val="a3"/>
        <w:jc w:val="center"/>
        <w:rPr>
          <w:sz w:val="28"/>
          <w:szCs w:val="28"/>
        </w:rPr>
      </w:pPr>
      <w:r w:rsidRPr="00962F64">
        <w:rPr>
          <w:rStyle w:val="a4"/>
          <w:sz w:val="28"/>
          <w:szCs w:val="28"/>
        </w:rPr>
        <w:t>Памятка молодому избирателю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rStyle w:val="a4"/>
          <w:sz w:val="28"/>
          <w:szCs w:val="28"/>
        </w:rPr>
        <w:t>Как голосовать?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Каждый избиратель голосует лично, голосование за других избирателей, участников референдума не допускается.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Бюллетени выдаются избирателям, включенным в список избирателей, по предъявлении паспорта или документа, заменяющего паспорт гражданина, а если избиратель голосует по открепительному удостоверению — по предъявлении также открепительного удостоверения.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При получении бюллетеня избиратель проставляет в списке избирателей серию и номер своего паспорта или документа, заменяющего паспорт гражданина. С согласия избирателя, либо по его просьбе серия и номер предъявляемого им паспорта или документа, заменяющего паспорт гражданина, могут быть внесены в список избирателей членом участковой комиссии с правом решающего голоса. Избиратель проверяет правильность произведенной записи и расписывается в соответствующей графе списка избирателей в получении бюллетеня. В случае голосования по открепительному удостоверению в списке избирателей делаются дополнительные отметки. В случае проведения голосования одновременно по нескольким бюллетеням избиратель расписывается за каждый бюллетень. Член участковой комиссии, выдавший избирателю бюллетень (бюллетени), также расписывается в соответствующей графе списка избирателей.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Голосование проводится путем нанесения избирателем в бюллетене любого знака в квадрате (квадратах), относящемся (относящихся) к кандидату (кандидатам), в пользу которого (которых) сделан выбор.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Бюллетень заполняется избирателем в специально оборудованной кабине, ином специально оборудованном месте, где не допускается присутствие других лиц.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Заполненные бюллетени опускаются избирателями в опечатанные (опломбированные) ящики для голосования, либо в технические средства подсчета голосов при их использовании.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Право избирать и быть избранным является неотделимой составной частью демократического общества.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Ваше участие в выборах — показатель Вашей гражданской зрелости и самостоятельной политической позиции.</w:t>
      </w:r>
    </w:p>
    <w:p w:rsidR="00962F64" w:rsidRPr="00962F64" w:rsidRDefault="00962F64" w:rsidP="00962F64">
      <w:pPr>
        <w:pStyle w:val="a3"/>
        <w:ind w:firstLine="709"/>
        <w:jc w:val="both"/>
        <w:rPr>
          <w:sz w:val="28"/>
          <w:szCs w:val="28"/>
        </w:rPr>
      </w:pPr>
      <w:r w:rsidRPr="00962F64">
        <w:rPr>
          <w:sz w:val="28"/>
          <w:szCs w:val="28"/>
        </w:rPr>
        <w:t>Это важный вклад в формирование органов власти, а значит в будущее нашей страны.</w:t>
      </w:r>
    </w:p>
    <w:p w:rsidR="008252FB" w:rsidRPr="00962F64" w:rsidRDefault="008252FB" w:rsidP="00962F64">
      <w:pPr>
        <w:ind w:firstLine="709"/>
        <w:jc w:val="both"/>
        <w:rPr>
          <w:sz w:val="28"/>
          <w:szCs w:val="28"/>
        </w:rPr>
      </w:pPr>
    </w:p>
    <w:sectPr w:rsidR="008252FB" w:rsidRPr="00962F64" w:rsidSect="0082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F64"/>
    <w:rsid w:val="008252FB"/>
    <w:rsid w:val="0096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2024-12-13T11:55:00Z</dcterms:created>
  <dcterms:modified xsi:type="dcterms:W3CDTF">2024-12-13T11:56:00Z</dcterms:modified>
</cp:coreProperties>
</file>